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8" w:rsidRPr="00EF3C6C" w:rsidRDefault="00EF3C6C" w:rsidP="00EF3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C6C">
        <w:rPr>
          <w:rFonts w:ascii="Times New Roman" w:hAnsi="Times New Roman"/>
          <w:b/>
          <w:sz w:val="28"/>
          <w:szCs w:val="28"/>
        </w:rPr>
        <w:t>Вопросы для экзамена</w:t>
      </w:r>
      <w:r w:rsidRPr="00EF3C6C">
        <w:rPr>
          <w:rFonts w:ascii="Times New Roman" w:hAnsi="Times New Roman"/>
          <w:b/>
          <w:sz w:val="28"/>
          <w:szCs w:val="28"/>
        </w:rPr>
        <w:t xml:space="preserve"> по дисциплине «Фитопатология» </w:t>
      </w:r>
      <w:r w:rsidRPr="00EF3C6C">
        <w:rPr>
          <w:rFonts w:ascii="Times New Roman" w:hAnsi="Times New Roman"/>
          <w:b/>
          <w:sz w:val="28"/>
          <w:szCs w:val="28"/>
        </w:rPr>
        <w:br/>
        <w:t>для бакалавров направления Агрономия</w:t>
      </w:r>
    </w:p>
    <w:p w:rsidR="00EF3C6C" w:rsidRPr="00EF3C6C" w:rsidRDefault="00EF3C6C" w:rsidP="00EF3C6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F3C6C" w:rsidRPr="00EF3C6C" w:rsidRDefault="00EF3C6C" w:rsidP="00EF3C6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F3C6C">
        <w:rPr>
          <w:rFonts w:ascii="Times New Roman" w:hAnsi="Times New Roman"/>
          <w:b/>
          <w:i/>
          <w:sz w:val="28"/>
          <w:szCs w:val="28"/>
        </w:rPr>
        <w:t>Теоретические вопросы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Исторические этапы развития фитопатологии.</w:t>
      </w:r>
    </w:p>
    <w:p w:rsidR="00EF3C6C" w:rsidRPr="00EF3C6C" w:rsidRDefault="00EF3C6C" w:rsidP="00EF3C6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Определение и основные свойства вирусов</w:t>
      </w:r>
    </w:p>
    <w:p w:rsidR="00EF3C6C" w:rsidRPr="00EF3C6C" w:rsidRDefault="00EF3C6C" w:rsidP="00EF3C6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Морфология, структура и размеры вирусных частиц.</w:t>
      </w:r>
    </w:p>
    <w:p w:rsidR="00EF3C6C" w:rsidRPr="00EF3C6C" w:rsidRDefault="00EF3C6C" w:rsidP="00EF3C6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Репродукция фитопатогенных вирусов</w:t>
      </w:r>
    </w:p>
    <w:p w:rsidR="00EF3C6C" w:rsidRPr="00EF3C6C" w:rsidRDefault="00EF3C6C" w:rsidP="00EF3C6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Проявление вирусной инфекции у растений</w:t>
      </w:r>
    </w:p>
    <w:p w:rsidR="00EF3C6C" w:rsidRPr="00EF3C6C" w:rsidRDefault="00EF3C6C" w:rsidP="00EF3C6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Классификация и номенклатура вирусов растений</w:t>
      </w:r>
    </w:p>
    <w:p w:rsidR="00EF3C6C" w:rsidRPr="00EF3C6C" w:rsidRDefault="00EF3C6C" w:rsidP="00EF3C6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3C6C">
        <w:rPr>
          <w:rFonts w:ascii="Times New Roman" w:hAnsi="Times New Roman"/>
          <w:sz w:val="28"/>
          <w:szCs w:val="28"/>
        </w:rPr>
        <w:t>Вироиды</w:t>
      </w:r>
      <w:proofErr w:type="spellEnd"/>
      <w:r w:rsidRPr="00EF3C6C">
        <w:rPr>
          <w:rFonts w:ascii="Times New Roman" w:hAnsi="Times New Roman"/>
          <w:sz w:val="28"/>
          <w:szCs w:val="28"/>
        </w:rPr>
        <w:t xml:space="preserve"> как возбудители болезней растений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Перечислить методы защита растений от болезней.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Современное представление о болезни растений. Определение.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Классификация болезней растений.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Типы проявления болезней растений.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Физиологические изменения в организме больного растения (нарушение фотосинтеза, углеводного обмена, азотного обмена, дыхания, транспирации).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3C6C">
        <w:rPr>
          <w:rFonts w:ascii="Times New Roman" w:hAnsi="Times New Roman"/>
          <w:sz w:val="28"/>
          <w:szCs w:val="28"/>
        </w:rPr>
        <w:t xml:space="preserve">Типы паразитической специализации фитопатогенных микроорганизмов (облигатные паразиты, облигатные сапрофиты, факультативные паразиты, факультативные сапрофиты; </w:t>
      </w:r>
      <w:proofErr w:type="spellStart"/>
      <w:r w:rsidRPr="00EF3C6C">
        <w:rPr>
          <w:rFonts w:ascii="Times New Roman" w:hAnsi="Times New Roman"/>
          <w:sz w:val="28"/>
          <w:szCs w:val="28"/>
        </w:rPr>
        <w:t>некрофиты</w:t>
      </w:r>
      <w:proofErr w:type="spellEnd"/>
      <w:r w:rsidRPr="00EF3C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3C6C">
        <w:rPr>
          <w:rFonts w:ascii="Times New Roman" w:hAnsi="Times New Roman"/>
          <w:sz w:val="28"/>
          <w:szCs w:val="28"/>
        </w:rPr>
        <w:t>биотрофы</w:t>
      </w:r>
      <w:proofErr w:type="spellEnd"/>
      <w:r w:rsidRPr="00EF3C6C">
        <w:rPr>
          <w:rFonts w:ascii="Times New Roman" w:hAnsi="Times New Roman"/>
          <w:sz w:val="28"/>
          <w:szCs w:val="28"/>
        </w:rPr>
        <w:t>.</w:t>
      </w:r>
      <w:proofErr w:type="gramEnd"/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Инфекционный (патологический) процесс: период до проникновения; проникновение патогена в растение; распространение патогена в тканях растения-хозяина; проявление внешних признаков болезни.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EF3C6C">
        <w:rPr>
          <w:rFonts w:ascii="Times New Roman" w:hAnsi="Times New Roman"/>
          <w:sz w:val="28"/>
          <w:szCs w:val="28"/>
        </w:rPr>
        <w:t>селекционно</w:t>
      </w:r>
      <w:proofErr w:type="spellEnd"/>
      <w:r w:rsidRPr="00EF3C6C">
        <w:rPr>
          <w:rFonts w:ascii="Times New Roman" w:hAnsi="Times New Roman"/>
          <w:sz w:val="28"/>
          <w:szCs w:val="28"/>
        </w:rPr>
        <w:t>-генетический метод защиты растений.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Охарактеризуйте агротехнический метод защиты растений.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Охарактеризуйте организационно-хозяйственный метод защиты растений.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Охарактеризуйте химический метод защиты растений.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Охарактеризуйте биологический метод защиты растений.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Грибы как возбудители болезней растений.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Строение грибов и видоизменение грибницы.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Вегетативное и бесполое размножение грибов.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Половое размножение грибов.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 xml:space="preserve">Распространение спор грибов (анемохория, зоохория, гидрохория, антропохория, </w:t>
      </w:r>
      <w:proofErr w:type="spellStart"/>
      <w:r w:rsidRPr="00EF3C6C">
        <w:rPr>
          <w:rFonts w:ascii="Times New Roman" w:hAnsi="Times New Roman"/>
          <w:sz w:val="28"/>
          <w:szCs w:val="28"/>
        </w:rPr>
        <w:t>аутохория</w:t>
      </w:r>
      <w:proofErr w:type="spellEnd"/>
      <w:r w:rsidRPr="00EF3C6C">
        <w:rPr>
          <w:rFonts w:ascii="Times New Roman" w:hAnsi="Times New Roman"/>
          <w:sz w:val="28"/>
          <w:szCs w:val="28"/>
        </w:rPr>
        <w:t>).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Систематика низших грибов.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Систематика сумчатых грибов.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 xml:space="preserve">Систематика </w:t>
      </w:r>
      <w:proofErr w:type="spellStart"/>
      <w:r w:rsidRPr="00EF3C6C">
        <w:rPr>
          <w:rFonts w:ascii="Times New Roman" w:hAnsi="Times New Roman"/>
          <w:sz w:val="28"/>
          <w:szCs w:val="28"/>
        </w:rPr>
        <w:t>базидиальных</w:t>
      </w:r>
      <w:proofErr w:type="spellEnd"/>
      <w:r w:rsidRPr="00EF3C6C">
        <w:rPr>
          <w:rFonts w:ascii="Times New Roman" w:hAnsi="Times New Roman"/>
          <w:sz w:val="28"/>
          <w:szCs w:val="28"/>
        </w:rPr>
        <w:t xml:space="preserve"> грибов.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Систематика несовершенных грибов.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килы капусты.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 xml:space="preserve">Цикл </w:t>
      </w:r>
      <w:proofErr w:type="gramStart"/>
      <w:r w:rsidRPr="00EF3C6C">
        <w:rPr>
          <w:sz w:val="28"/>
          <w:szCs w:val="28"/>
        </w:rPr>
        <w:t>развития возбудителя порошистой парши клубней картофеля</w:t>
      </w:r>
      <w:proofErr w:type="gramEnd"/>
      <w:r w:rsidRPr="00EF3C6C">
        <w:rPr>
          <w:sz w:val="28"/>
          <w:szCs w:val="28"/>
        </w:rPr>
        <w:t>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черной ножки рассады.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фитофтороза картофеля и томата.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lastRenderedPageBreak/>
        <w:t>Цикл развития возбудителя ложной мучнистой росы подсолнечника.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ложной мучнистой росы капусты.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ложной мучнистой росы огурца.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рака картофеля.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черной ножки капусты.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спорыньи злаков.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белой гнили подсолнечника.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черной парши (белой ножки) картофеля.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пыльной головни пшеницы.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твердой головни пшеницы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плодовой гнили семечковых культур.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тёмно-бурой пятнистости пшеницы, ржи, ячменя, овса.</w:t>
      </w:r>
    </w:p>
    <w:p w:rsidR="00EF3C6C" w:rsidRPr="00EF3C6C" w:rsidRDefault="00EF3C6C" w:rsidP="00EF3C6C">
      <w:pPr>
        <w:pStyle w:val="10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EF3C6C">
        <w:rPr>
          <w:sz w:val="28"/>
          <w:szCs w:val="28"/>
        </w:rPr>
        <w:t>Цикл развития возбудителя септориоза пшеницы.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Строение бактериальной клетки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Размножение бактерий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 xml:space="preserve">Метод окраски бактерий по </w:t>
      </w:r>
      <w:proofErr w:type="spellStart"/>
      <w:r w:rsidRPr="00EF3C6C">
        <w:rPr>
          <w:rFonts w:ascii="Times New Roman" w:hAnsi="Times New Roman"/>
          <w:sz w:val="28"/>
          <w:szCs w:val="28"/>
        </w:rPr>
        <w:t>Граму</w:t>
      </w:r>
      <w:proofErr w:type="spellEnd"/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 xml:space="preserve">Систематика </w:t>
      </w:r>
      <w:proofErr w:type="spellStart"/>
      <w:r w:rsidRPr="00EF3C6C">
        <w:rPr>
          <w:rFonts w:ascii="Times New Roman" w:hAnsi="Times New Roman"/>
          <w:sz w:val="28"/>
          <w:szCs w:val="28"/>
        </w:rPr>
        <w:t>фитпатогенных</w:t>
      </w:r>
      <w:proofErr w:type="spellEnd"/>
      <w:r w:rsidRPr="00EF3C6C">
        <w:rPr>
          <w:rFonts w:ascii="Times New Roman" w:hAnsi="Times New Roman"/>
          <w:sz w:val="28"/>
          <w:szCs w:val="28"/>
        </w:rPr>
        <w:t xml:space="preserve"> бактерий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Строение и размножение актиномицетов</w:t>
      </w:r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 xml:space="preserve">Морфология и размножение </w:t>
      </w:r>
      <w:proofErr w:type="spellStart"/>
      <w:r w:rsidRPr="00EF3C6C">
        <w:rPr>
          <w:rFonts w:ascii="Times New Roman" w:hAnsi="Times New Roman"/>
          <w:sz w:val="28"/>
          <w:szCs w:val="28"/>
        </w:rPr>
        <w:t>фитоплазм</w:t>
      </w:r>
      <w:proofErr w:type="spellEnd"/>
    </w:p>
    <w:p w:rsidR="00EF3C6C" w:rsidRPr="00EF3C6C" w:rsidRDefault="00EF3C6C" w:rsidP="00EF3C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Риккетсии</w:t>
      </w:r>
    </w:p>
    <w:p w:rsidR="00EF3C6C" w:rsidRPr="00EF3C6C" w:rsidRDefault="00EF3C6C" w:rsidP="00EF3C6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3C6C" w:rsidRPr="00EF3C6C" w:rsidRDefault="00EF3C6C" w:rsidP="00EF3C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b/>
          <w:i/>
          <w:sz w:val="28"/>
          <w:szCs w:val="28"/>
        </w:rPr>
        <w:t>Практико-ориентированные задания</w:t>
      </w:r>
      <w:r w:rsidRPr="00EF3C6C">
        <w:rPr>
          <w:rFonts w:ascii="Times New Roman" w:hAnsi="Times New Roman"/>
          <w:sz w:val="28"/>
          <w:szCs w:val="28"/>
        </w:rPr>
        <w:t xml:space="preserve"> 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Систематизируйте предложенные гербарные образцы больных растений по типам проявления болезней.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По предложенному гербарному образцу, определите тип проявления болезни растений.</w:t>
      </w:r>
    </w:p>
    <w:p w:rsidR="00EF3C6C" w:rsidRPr="00EF3C6C" w:rsidRDefault="00EF3C6C" w:rsidP="00EF3C6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C6C">
        <w:rPr>
          <w:rFonts w:ascii="Times New Roman" w:hAnsi="Times New Roman"/>
          <w:sz w:val="28"/>
          <w:szCs w:val="28"/>
        </w:rPr>
        <w:t>Из предложенных гербарных образцов, выделите определенный тип проявления болезни (индивидуально).</w:t>
      </w:r>
    </w:p>
    <w:p w:rsidR="00EF3C6C" w:rsidRPr="00EF3C6C" w:rsidRDefault="00EF3C6C" w:rsidP="00EF3C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C6C" w:rsidRPr="00EF3C6C" w:rsidRDefault="00EF3C6C" w:rsidP="00EF3C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C6C" w:rsidRPr="00EF3C6C" w:rsidRDefault="00EF3C6C" w:rsidP="00EF3C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C6C" w:rsidRPr="00EF3C6C" w:rsidRDefault="00EF3C6C" w:rsidP="00EF3C6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F3C6C" w:rsidRPr="00EF3C6C" w:rsidRDefault="00EF3C6C" w:rsidP="00EF3C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F3C6C" w:rsidRPr="00EF3C6C" w:rsidSect="00EF3C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275"/>
    <w:multiLevelType w:val="hybridMultilevel"/>
    <w:tmpl w:val="8FD43950"/>
    <w:lvl w:ilvl="0" w:tplc="50E256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6C"/>
    <w:rsid w:val="00263F08"/>
    <w:rsid w:val="00890E1E"/>
    <w:rsid w:val="00E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locked/>
    <w:rsid w:val="00EF3C6C"/>
    <w:rPr>
      <w:rFonts w:cs="Times New Roman"/>
      <w:sz w:val="24"/>
      <w:szCs w:val="24"/>
      <w:lang w:eastAsia="ru-RU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rsid w:val="00EF3C6C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EF3C6C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EF3C6C"/>
    <w:pPr>
      <w:ind w:left="720"/>
      <w:contextualSpacing/>
    </w:pPr>
  </w:style>
  <w:style w:type="paragraph" w:customStyle="1" w:styleId="10">
    <w:name w:val="Абзац списка1"/>
    <w:basedOn w:val="a"/>
    <w:rsid w:val="00EF3C6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EF3C6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locked/>
    <w:rsid w:val="00EF3C6C"/>
    <w:rPr>
      <w:rFonts w:cs="Times New Roman"/>
      <w:sz w:val="24"/>
      <w:szCs w:val="24"/>
      <w:lang w:eastAsia="ru-RU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rsid w:val="00EF3C6C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EF3C6C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EF3C6C"/>
    <w:pPr>
      <w:ind w:left="720"/>
      <w:contextualSpacing/>
    </w:pPr>
  </w:style>
  <w:style w:type="paragraph" w:customStyle="1" w:styleId="10">
    <w:name w:val="Абзац списка1"/>
    <w:basedOn w:val="a"/>
    <w:rsid w:val="00EF3C6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EF3C6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2022-06-02T08:33:00Z</dcterms:created>
  <dcterms:modified xsi:type="dcterms:W3CDTF">2022-06-02T08:38:00Z</dcterms:modified>
</cp:coreProperties>
</file>